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AD" w:rsidRDefault="00D123F2">
      <w:r>
        <w:rPr>
          <w:noProof/>
        </w:rPr>
        <w:drawing>
          <wp:anchor distT="0" distB="0" distL="114300" distR="114300" simplePos="0" relativeHeight="251660288" behindDoc="0" locked="0" layoutInCell="1" allowOverlap="1" wp14:anchorId="0A4CE303" wp14:editId="42ADABCD">
            <wp:simplePos x="0" y="0"/>
            <wp:positionH relativeFrom="column">
              <wp:posOffset>-114300</wp:posOffset>
            </wp:positionH>
            <wp:positionV relativeFrom="paragraph">
              <wp:posOffset>866775</wp:posOffset>
            </wp:positionV>
            <wp:extent cx="9344025" cy="5781675"/>
            <wp:effectExtent l="19050" t="0" r="9525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6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522549" wp14:editId="2F6D2734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69818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6B" w:rsidRPr="00E926A0" w:rsidRDefault="00A1376B" w:rsidP="00A1376B">
                            <w:pPr>
                              <w:pStyle w:val="Title"/>
                              <w:rPr>
                                <w:b/>
                              </w:rPr>
                            </w:pPr>
                            <w:r w:rsidRPr="00E926A0">
                              <w:rPr>
                                <w:b/>
                              </w:rPr>
                              <w:t>5 Steps to Obtaining a Food Handler’s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D6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0;width:5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" stroked="f">
                <v:textbox style="mso-fit-shape-to-text:t">
                  <w:txbxContent>
                    <w:p w:rsidR="00A1376B" w:rsidRPr="00E926A0" w:rsidRDefault="00A1376B" w:rsidP="00A1376B">
                      <w:pPr>
                        <w:pStyle w:val="Title"/>
                        <w:rPr>
                          <w:b/>
                        </w:rPr>
                      </w:pPr>
                      <w:r w:rsidRPr="00E926A0">
                        <w:rPr>
                          <w:b/>
                        </w:rPr>
                        <w:t>5 Steps to Obtaining a Food Handler’s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26A0">
        <w:rPr>
          <w:noProof/>
        </w:rPr>
        <w:drawing>
          <wp:anchor distT="0" distB="0" distL="114300" distR="114300" simplePos="0" relativeHeight="251661312" behindDoc="0" locked="0" layoutInCell="1" allowOverlap="1" wp14:anchorId="0985CCE3" wp14:editId="6D11CF84">
            <wp:simplePos x="0" y="0"/>
            <wp:positionH relativeFrom="column">
              <wp:posOffset>8130540</wp:posOffset>
            </wp:positionH>
            <wp:positionV relativeFrom="paragraph">
              <wp:posOffset>47625</wp:posOffset>
            </wp:positionV>
            <wp:extent cx="942975" cy="942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h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6A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52FDDA" wp14:editId="0DE17AA0">
                <wp:simplePos x="0" y="0"/>
                <wp:positionH relativeFrom="column">
                  <wp:posOffset>1828800</wp:posOffset>
                </wp:positionH>
                <wp:positionV relativeFrom="paragraph">
                  <wp:posOffset>6648450</wp:posOffset>
                </wp:positionV>
                <wp:extent cx="6181725" cy="29527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6A0" w:rsidRPr="00625844" w:rsidRDefault="00E926A0" w:rsidP="00E926A0">
                            <w:pPr>
                              <w:rPr>
                                <w:sz w:val="20"/>
                              </w:rPr>
                            </w:pPr>
                            <w:r w:rsidRPr="00625844">
                              <w:rPr>
                                <w:sz w:val="20"/>
                              </w:rPr>
                              <w:t xml:space="preserve">For more information, please visit our website at </w:t>
                            </w:r>
                            <w:hyperlink r:id="rId10" w:history="1">
                              <w:r w:rsidRPr="00625844">
                                <w:rPr>
                                  <w:rStyle w:val="Hyperlink"/>
                                  <w:sz w:val="20"/>
                                </w:rPr>
                                <w:t>www.chcc.gov.mp</w:t>
                              </w:r>
                            </w:hyperlink>
                            <w:r w:rsidRPr="00625844">
                              <w:rPr>
                                <w:sz w:val="20"/>
                              </w:rPr>
                              <w:t xml:space="preserve"> or call the BEH office at (670) 664-4870/2/3.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84ECA" id="_x0000_s1027" type="#_x0000_t202" style="position:absolute;margin-left:2in;margin-top:523.5pt;width:486.7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" stroked="f">
                <v:textbox>
                  <w:txbxContent>
                    <w:p w:rsidR="00E926A0" w:rsidRPr="00625844" w:rsidRDefault="00E926A0" w:rsidP="00E926A0">
                      <w:pPr>
                        <w:rPr>
                          <w:sz w:val="20"/>
                        </w:rPr>
                      </w:pPr>
                      <w:r w:rsidRPr="00625844">
                        <w:rPr>
                          <w:sz w:val="20"/>
                        </w:rPr>
                        <w:t xml:space="preserve">For more information, please visit our website at </w:t>
                      </w:r>
                      <w:hyperlink r:id="rId11" w:history="1">
                        <w:r w:rsidRPr="00625844">
                          <w:rPr>
                            <w:rStyle w:val="Hyperlink"/>
                            <w:sz w:val="20"/>
                          </w:rPr>
                          <w:t>www.chcc.gov.mp</w:t>
                        </w:r>
                      </w:hyperlink>
                      <w:r w:rsidRPr="00625844">
                        <w:rPr>
                          <w:sz w:val="20"/>
                        </w:rPr>
                        <w:t xml:space="preserve"> or call the BEH office at (670) 664-4870/2/3.</w:t>
                      </w:r>
                    </w:p>
                  </w:txbxContent>
                </v:textbox>
              </v:shape>
            </w:pict>
          </mc:Fallback>
        </mc:AlternateContent>
      </w:r>
      <w:r w:rsidR="00E926A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2A0B38" wp14:editId="4DFD1492">
                <wp:simplePos x="0" y="0"/>
                <wp:positionH relativeFrom="column">
                  <wp:posOffset>6419850</wp:posOffset>
                </wp:positionH>
                <wp:positionV relativeFrom="paragraph">
                  <wp:posOffset>3886200</wp:posOffset>
                </wp:positionV>
                <wp:extent cx="2653665" cy="1781175"/>
                <wp:effectExtent l="19050" t="19050" r="1333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6A0" w:rsidRPr="00E926A0" w:rsidRDefault="00E926A0">
                            <w:pPr>
                              <w:rPr>
                                <w:b/>
                              </w:rPr>
                            </w:pPr>
                            <w:r w:rsidRPr="00E926A0">
                              <w:rPr>
                                <w:b/>
                              </w:rPr>
                              <w:t>NOTE:</w:t>
                            </w:r>
                          </w:p>
                          <w:p w:rsidR="00E926A0" w:rsidRDefault="002264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FH’s</w:t>
                            </w:r>
                            <w:r w:rsidR="00E926A0" w:rsidRPr="00E926A0">
                              <w:rPr>
                                <w:b/>
                              </w:rPr>
                              <w:t xml:space="preserve"> under treatment or who have not successfully passed a health exam must go to the BEH office once they have been cleared by a licensed physician to receive their FH Certificate.</w:t>
                            </w:r>
                          </w:p>
                          <w:p w:rsidR="00226416" w:rsidRPr="00E926A0" w:rsidRDefault="002264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FH must be employed by a permitted food &amp; drink establishment.</w:t>
                            </w:r>
                          </w:p>
                          <w:p w:rsidR="00E926A0" w:rsidRDefault="00E926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A0B3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05.5pt;margin-top:306pt;width:208.95pt;height:14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" strokecolor="black [3213]" strokeweight="3pt">
                <v:textbox>
                  <w:txbxContent>
                    <w:p w:rsidR="00E926A0" w:rsidRPr="00E926A0" w:rsidRDefault="00E926A0">
                      <w:pPr>
                        <w:rPr>
                          <w:b/>
                        </w:rPr>
                      </w:pPr>
                      <w:r w:rsidRPr="00E926A0">
                        <w:rPr>
                          <w:b/>
                        </w:rPr>
                        <w:t>NOTE:</w:t>
                      </w:r>
                    </w:p>
                    <w:p w:rsidR="00E926A0" w:rsidRDefault="002264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FH’s</w:t>
                      </w:r>
                      <w:r w:rsidR="00E926A0" w:rsidRPr="00E926A0">
                        <w:rPr>
                          <w:b/>
                        </w:rPr>
                        <w:t xml:space="preserve"> under treatment or who have not successfully passed a health exam must go to the BEH office once they have been cleared by a licensed physician to receive their FH Certificate.</w:t>
                      </w:r>
                    </w:p>
                    <w:p w:rsidR="00226416" w:rsidRPr="00E926A0" w:rsidRDefault="002264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FH must be employed by a permitted food &amp; drink establishment.</w:t>
                      </w:r>
                    </w:p>
                    <w:p w:rsidR="00E926A0" w:rsidRDefault="00E926A0"/>
                  </w:txbxContent>
                </v:textbox>
                <w10:wrap type="square"/>
              </v:shape>
            </w:pict>
          </mc:Fallback>
        </mc:AlternateContent>
      </w:r>
      <w:r w:rsidR="00D8291D">
        <w:rPr>
          <w:noProof/>
        </w:rPr>
        <w:drawing>
          <wp:inline distT="0" distB="0" distL="0" distR="0" wp14:anchorId="010B0BD8" wp14:editId="1FD2190A">
            <wp:extent cx="910244" cy="922713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cc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244" cy="92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7AD" w:rsidSect="00A1376B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6B"/>
    <w:rsid w:val="001114A1"/>
    <w:rsid w:val="001407AD"/>
    <w:rsid w:val="00226416"/>
    <w:rsid w:val="002B5371"/>
    <w:rsid w:val="003E2824"/>
    <w:rsid w:val="00624B38"/>
    <w:rsid w:val="00A1376B"/>
    <w:rsid w:val="00D123F2"/>
    <w:rsid w:val="00D8291D"/>
    <w:rsid w:val="00E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191F"/>
  <w15:chartTrackingRefBased/>
  <w15:docId w15:val="{FBE33CEC-25BE-477E-8E7C-BDA270A8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37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92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hyperlink" Target="http://www.chcc.gov.mp" TargetMode="External"/><Relationship Id="rId5" Type="http://schemas.openxmlformats.org/officeDocument/2006/relationships/diagramLayout" Target="diagrams/layout1.xml"/><Relationship Id="rId10" Type="http://schemas.openxmlformats.org/officeDocument/2006/relationships/hyperlink" Target="http://www.chcc.gov.mp" TargetMode="External"/><Relationship Id="rId4" Type="http://schemas.openxmlformats.org/officeDocument/2006/relationships/diagramData" Target="diagrams/data1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0E05AC-1CCA-43E3-9F26-4986A8159615}" type="doc">
      <dgm:prSet loTypeId="urn:microsoft.com/office/officeart/2005/8/layout/bProcess3" loCatId="process" qsTypeId="urn:microsoft.com/office/officeart/2005/8/quickstyle/simple1" qsCatId="simple" csTypeId="urn:microsoft.com/office/officeart/2005/8/colors/accent1_2" csCatId="accent1" phldr="1"/>
      <dgm:spPr/>
    </dgm:pt>
    <dgm:pt modelId="{F7B7F645-6E81-42EA-B4A0-50E2CC8B57FD}">
      <dgm:prSet phldrT="[Text]" custT="1"/>
      <dgm:spPr>
        <a:noFill/>
        <a:ln w="31750"/>
      </dgm:spPr>
      <dgm:t>
        <a:bodyPr/>
        <a:lstStyle/>
        <a:p>
          <a:pPr algn="l"/>
          <a:r>
            <a:rPr lang="en-US" sz="1400" b="1">
              <a:ln w="3175">
                <a:noFill/>
              </a:ln>
              <a:solidFill>
                <a:sysClr val="windowText" lastClr="000000"/>
              </a:solidFill>
            </a:rPr>
            <a:t>Step 1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Food Handler (FH) visits one of the following clinics for health examination:</a:t>
          </a:r>
        </a:p>
        <a:p>
          <a:pPr algn="l"/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Pacific Medical Center</a:t>
          </a:r>
        </a:p>
        <a:p>
          <a:pPr algn="l"/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Marianas Medical Center</a:t>
          </a:r>
        </a:p>
        <a:p>
          <a:pPr algn="l"/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Medical Associates of the Pacific</a:t>
          </a:r>
        </a:p>
        <a:p>
          <a:pPr algn="l"/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Saipan Health Clinic</a:t>
          </a:r>
        </a:p>
        <a:p>
          <a:pPr algn="l"/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Kagman Health Clinic</a:t>
          </a:r>
          <a:endParaRPr lang="en-US" sz="1200">
            <a:ln w="3175">
              <a:noFill/>
            </a:ln>
            <a:solidFill>
              <a:sysClr val="windowText" lastClr="000000"/>
            </a:solidFill>
          </a:endParaRPr>
        </a:p>
        <a:p>
          <a:pPr algn="l"/>
          <a:endParaRPr lang="en-US" sz="1200">
            <a:ln w="3175">
              <a:noFill/>
            </a:ln>
            <a:solidFill>
              <a:sysClr val="windowText" lastClr="000000"/>
            </a:solidFill>
          </a:endParaRPr>
        </a:p>
      </dgm:t>
    </dgm:pt>
    <dgm:pt modelId="{A99057CD-0563-43A6-A8A4-931FEBB51969}" type="parTrans" cxnId="{8239B8AC-EE73-4791-8146-D56FB40E3230}">
      <dgm:prSet/>
      <dgm:spPr/>
      <dgm:t>
        <a:bodyPr/>
        <a:lstStyle/>
        <a:p>
          <a:pPr algn="l"/>
          <a:endParaRPr lang="en-US"/>
        </a:p>
      </dgm:t>
    </dgm:pt>
    <dgm:pt modelId="{49B9D320-BA4E-443A-A73A-0C01A1AC3AAF}" type="sibTrans" cxnId="{8239B8AC-EE73-4791-8146-D56FB40E3230}">
      <dgm:prSet/>
      <dgm:spPr>
        <a:ln w="31750" cmpd="sng"/>
      </dgm:spPr>
      <dgm:t>
        <a:bodyPr/>
        <a:lstStyle/>
        <a:p>
          <a:pPr algn="l"/>
          <a:endParaRPr lang="en-US"/>
        </a:p>
      </dgm:t>
    </dgm:pt>
    <dgm:pt modelId="{4DFB0DC4-A288-4763-A029-AF46AC278ACE}">
      <dgm:prSet phldrT="[Text]" custT="1"/>
      <dgm:spPr>
        <a:noFill/>
        <a:ln w="31750"/>
      </dgm:spPr>
      <dgm:t>
        <a:bodyPr/>
        <a:lstStyle/>
        <a:p>
          <a:pPr algn="l"/>
          <a:r>
            <a:rPr lang="en-US" sz="1400" b="1">
              <a:ln w="3175">
                <a:noFill/>
              </a:ln>
              <a:solidFill>
                <a:sysClr val="windowText" lastClr="000000"/>
              </a:solidFill>
            </a:rPr>
            <a:t>Step 2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FH presents two forms of picture ID to clinician.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Clinician will give FH a </a:t>
          </a:r>
          <a:r>
            <a:rPr lang="en-US" sz="1200" i="1">
              <a:ln w="3175">
                <a:noFill/>
              </a:ln>
              <a:solidFill>
                <a:sysClr val="windowText" lastClr="000000"/>
              </a:solidFill>
            </a:rPr>
            <a:t>Food Handler's Certificate Application.</a:t>
          </a:r>
        </a:p>
      </dgm:t>
    </dgm:pt>
    <dgm:pt modelId="{07633EA1-8372-41D0-9494-235D7D079CC0}" type="parTrans" cxnId="{7A199CAE-E050-436F-B741-94695D0DB6E8}">
      <dgm:prSet/>
      <dgm:spPr/>
      <dgm:t>
        <a:bodyPr/>
        <a:lstStyle/>
        <a:p>
          <a:pPr algn="l"/>
          <a:endParaRPr lang="en-US"/>
        </a:p>
      </dgm:t>
    </dgm:pt>
    <dgm:pt modelId="{387C570C-027F-429E-B2E4-D991F51ED77F}" type="sibTrans" cxnId="{7A199CAE-E050-436F-B741-94695D0DB6E8}">
      <dgm:prSet/>
      <dgm:spPr>
        <a:ln w="31750" cmpd="sng"/>
      </dgm:spPr>
      <dgm:t>
        <a:bodyPr/>
        <a:lstStyle/>
        <a:p>
          <a:pPr algn="l"/>
          <a:endParaRPr lang="en-US"/>
        </a:p>
      </dgm:t>
    </dgm:pt>
    <dgm:pt modelId="{F83924EB-031C-4E61-98DC-0EF3AABFAE90}">
      <dgm:prSet phldrT="[Text]" custT="1"/>
      <dgm:spPr>
        <a:noFill/>
        <a:ln w="31750"/>
      </dgm:spPr>
      <dgm:t>
        <a:bodyPr/>
        <a:lstStyle/>
        <a:p>
          <a:pPr algn="l"/>
          <a:r>
            <a:rPr lang="en-US" sz="1400" b="1">
              <a:ln w="3175">
                <a:noFill/>
              </a:ln>
              <a:solidFill>
                <a:sysClr val="windowText" lastClr="000000"/>
              </a:solidFill>
            </a:rPr>
            <a:t>Step 3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- FH finishes health screening examination.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-FH fills out the Application and </a:t>
          </a:r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KEEPS IT!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- FH calls BEH office at 664-4870/2 to schedule for the workshop.</a:t>
          </a:r>
        </a:p>
      </dgm:t>
    </dgm:pt>
    <dgm:pt modelId="{EDAC0D6D-7F3E-4A2F-A4B6-248283C0F9CA}" type="parTrans" cxnId="{226DD471-9C33-4B18-95F8-47F4533D9771}">
      <dgm:prSet/>
      <dgm:spPr/>
      <dgm:t>
        <a:bodyPr/>
        <a:lstStyle/>
        <a:p>
          <a:pPr algn="l"/>
          <a:endParaRPr lang="en-US"/>
        </a:p>
      </dgm:t>
    </dgm:pt>
    <dgm:pt modelId="{0F14D838-0D44-4BF1-963C-68B484F0DD8B}" type="sibTrans" cxnId="{226DD471-9C33-4B18-95F8-47F4533D9771}">
      <dgm:prSet/>
      <dgm:spPr>
        <a:ln w="31750" cmpd="sng"/>
      </dgm:spPr>
      <dgm:t>
        <a:bodyPr/>
        <a:lstStyle/>
        <a:p>
          <a:pPr algn="l"/>
          <a:endParaRPr lang="en-US"/>
        </a:p>
      </dgm:t>
    </dgm:pt>
    <dgm:pt modelId="{5BED11F3-AE49-4A0C-A995-9C0759F380F0}">
      <dgm:prSet custT="1"/>
      <dgm:spPr>
        <a:noFill/>
        <a:ln w="31750"/>
      </dgm:spPr>
      <dgm:t>
        <a:bodyPr/>
        <a:lstStyle/>
        <a:p>
          <a:pPr algn="l"/>
          <a:r>
            <a:rPr lang="en-US" sz="1400" b="1">
              <a:ln w="3175">
                <a:noFill/>
              </a:ln>
              <a:solidFill>
                <a:sysClr val="windowText" lastClr="000000"/>
              </a:solidFill>
            </a:rPr>
            <a:t>Step 4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FH brings the following to the workshop held at the BEH office in Upper Navy Hill. 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OR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Complete online ServeSafe Food Safety Training. 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1. An original picture ID;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2. A completed Application or ServSafe Certificate of Completion.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3. $35.00 for the Certificate Fee ($15.00 per duplicate)</a:t>
          </a:r>
        </a:p>
      </dgm:t>
    </dgm:pt>
    <dgm:pt modelId="{AF82D0D0-4C34-4EDE-A9DE-48ABF8038B06}" type="parTrans" cxnId="{518BD61A-C633-43E9-8880-B3935574D182}">
      <dgm:prSet/>
      <dgm:spPr/>
      <dgm:t>
        <a:bodyPr/>
        <a:lstStyle/>
        <a:p>
          <a:pPr algn="l"/>
          <a:endParaRPr lang="en-US"/>
        </a:p>
      </dgm:t>
    </dgm:pt>
    <dgm:pt modelId="{B64E8671-D221-4D4B-B824-ACC175830460}" type="sibTrans" cxnId="{518BD61A-C633-43E9-8880-B3935574D182}">
      <dgm:prSet/>
      <dgm:spPr>
        <a:ln w="31750" cmpd="sng"/>
      </dgm:spPr>
      <dgm:t>
        <a:bodyPr/>
        <a:lstStyle/>
        <a:p>
          <a:pPr algn="l"/>
          <a:endParaRPr lang="en-US"/>
        </a:p>
      </dgm:t>
    </dgm:pt>
    <dgm:pt modelId="{A8F82A63-8D6D-41D9-B508-BE8F9FCF524A}">
      <dgm:prSet custT="1"/>
      <dgm:spPr>
        <a:noFill/>
        <a:ln w="31750"/>
      </dgm:spPr>
      <dgm:t>
        <a:bodyPr/>
        <a:lstStyle/>
        <a:p>
          <a:pPr algn="l"/>
          <a:r>
            <a:rPr lang="en-US" sz="1400" b="1">
              <a:ln w="3175">
                <a:noFill/>
              </a:ln>
              <a:solidFill>
                <a:sysClr val="windowText" lastClr="000000"/>
              </a:solidFill>
            </a:rPr>
            <a:t>Step 5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If FH is healthy and;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Completes the Food Handler's Workshop/ ServSafe Training, and;</a:t>
          </a:r>
        </a:p>
        <a:p>
          <a:pPr algn="l"/>
          <a:r>
            <a:rPr lang="en-US" sz="1200">
              <a:ln w="3175">
                <a:noFill/>
              </a:ln>
              <a:solidFill>
                <a:sysClr val="windowText" lastClr="000000"/>
              </a:solidFill>
            </a:rPr>
            <a:t>Has paid for the Food Handler's Certtificate Fee,</a:t>
          </a:r>
        </a:p>
        <a:p>
          <a:pPr algn="l"/>
          <a:r>
            <a:rPr lang="en-US" sz="1200" b="1">
              <a:ln w="3175">
                <a:noFill/>
              </a:ln>
              <a:solidFill>
                <a:sysClr val="windowText" lastClr="000000"/>
              </a:solidFill>
            </a:rPr>
            <a:t>They will receive a Food Handler's Certificate, which is valid for one (1) year from the date of clinical exam.</a:t>
          </a:r>
          <a:endParaRPr lang="en-US" sz="1200">
            <a:ln w="3175">
              <a:noFill/>
            </a:ln>
            <a:solidFill>
              <a:sysClr val="windowText" lastClr="000000"/>
            </a:solidFill>
          </a:endParaRPr>
        </a:p>
      </dgm:t>
    </dgm:pt>
    <dgm:pt modelId="{675877DF-76BC-4989-B48E-620E8E8AB765}" type="parTrans" cxnId="{A3EA1E3F-616C-4037-B787-B37D8B71ED60}">
      <dgm:prSet/>
      <dgm:spPr/>
      <dgm:t>
        <a:bodyPr/>
        <a:lstStyle/>
        <a:p>
          <a:pPr algn="l"/>
          <a:endParaRPr lang="en-US"/>
        </a:p>
      </dgm:t>
    </dgm:pt>
    <dgm:pt modelId="{BB5B406D-BA47-46D2-B7D4-2FB1F5A67755}" type="sibTrans" cxnId="{A3EA1E3F-616C-4037-B787-B37D8B71ED60}">
      <dgm:prSet/>
      <dgm:spPr/>
      <dgm:t>
        <a:bodyPr/>
        <a:lstStyle/>
        <a:p>
          <a:pPr algn="l"/>
          <a:endParaRPr lang="en-US"/>
        </a:p>
      </dgm:t>
    </dgm:pt>
    <dgm:pt modelId="{9BA28939-1D65-4EC4-B988-2EFF466ECDB2}" type="pres">
      <dgm:prSet presAssocID="{D90E05AC-1CCA-43E3-9F26-4986A8159615}" presName="Name0" presStyleCnt="0">
        <dgm:presLayoutVars>
          <dgm:dir/>
          <dgm:resizeHandles val="exact"/>
        </dgm:presLayoutVars>
      </dgm:prSet>
      <dgm:spPr/>
    </dgm:pt>
    <dgm:pt modelId="{B44D4783-62F1-40B3-8299-6769EB59EDFB}" type="pres">
      <dgm:prSet presAssocID="{F7B7F645-6E81-42EA-B4A0-50E2CC8B57FD}" presName="node" presStyleLbl="node1" presStyleIdx="0" presStyleCnt="5" custScaleX="109050" custScaleY="13643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AAF7B5-9279-431D-8C7D-C21404FCEEFF}" type="pres">
      <dgm:prSet presAssocID="{49B9D320-BA4E-443A-A73A-0C01A1AC3AAF}" presName="sibTrans" presStyleLbl="sibTrans1D1" presStyleIdx="0" presStyleCnt="4"/>
      <dgm:spPr/>
      <dgm:t>
        <a:bodyPr/>
        <a:lstStyle/>
        <a:p>
          <a:endParaRPr lang="en-US"/>
        </a:p>
      </dgm:t>
    </dgm:pt>
    <dgm:pt modelId="{AECD9300-BDEF-45B3-9E36-82A03654DD62}" type="pres">
      <dgm:prSet presAssocID="{49B9D320-BA4E-443A-A73A-0C01A1AC3AAF}" presName="connectorText" presStyleLbl="sibTrans1D1" presStyleIdx="0" presStyleCnt="4"/>
      <dgm:spPr/>
      <dgm:t>
        <a:bodyPr/>
        <a:lstStyle/>
        <a:p>
          <a:endParaRPr lang="en-US"/>
        </a:p>
      </dgm:t>
    </dgm:pt>
    <dgm:pt modelId="{4AF33D38-5156-422F-97BD-0F7DAD503A81}" type="pres">
      <dgm:prSet presAssocID="{4DFB0DC4-A288-4763-A029-AF46AC278ACE}" presName="node" presStyleLbl="node1" presStyleIdx="1" presStyleCnt="5" custScaleX="101483" custScaleY="1081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1C55AB-8C57-4439-ADE6-210FA47A01F3}" type="pres">
      <dgm:prSet presAssocID="{387C570C-027F-429E-B2E4-D991F51ED77F}" presName="sibTrans" presStyleLbl="sibTrans1D1" presStyleIdx="1" presStyleCnt="4"/>
      <dgm:spPr/>
      <dgm:t>
        <a:bodyPr/>
        <a:lstStyle/>
        <a:p>
          <a:endParaRPr lang="en-US"/>
        </a:p>
      </dgm:t>
    </dgm:pt>
    <dgm:pt modelId="{C5273C97-E2AC-4294-BC7A-E081BB8147DA}" type="pres">
      <dgm:prSet presAssocID="{387C570C-027F-429E-B2E4-D991F51ED77F}" presName="connectorText" presStyleLbl="sibTrans1D1" presStyleIdx="1" presStyleCnt="4"/>
      <dgm:spPr/>
      <dgm:t>
        <a:bodyPr/>
        <a:lstStyle/>
        <a:p>
          <a:endParaRPr lang="en-US"/>
        </a:p>
      </dgm:t>
    </dgm:pt>
    <dgm:pt modelId="{3F6D5D06-82E4-4DD4-B33E-CBF1DCF02DB6}" type="pres">
      <dgm:prSet presAssocID="{F83924EB-031C-4E61-98DC-0EF3AABFAE90}" presName="node" presStyleLbl="node1" presStyleIdx="2" presStyleCnt="5" custScaleX="105823" custScaleY="10701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38445F2-7826-40A5-94E9-2994EBFE56FF}" type="pres">
      <dgm:prSet presAssocID="{0F14D838-0D44-4BF1-963C-68B484F0DD8B}" presName="sibTrans" presStyleLbl="sibTrans1D1" presStyleIdx="2" presStyleCnt="4"/>
      <dgm:spPr/>
      <dgm:t>
        <a:bodyPr/>
        <a:lstStyle/>
        <a:p>
          <a:endParaRPr lang="en-US"/>
        </a:p>
      </dgm:t>
    </dgm:pt>
    <dgm:pt modelId="{66EE37CE-5565-4B87-93DC-428B7B78E639}" type="pres">
      <dgm:prSet presAssocID="{0F14D838-0D44-4BF1-963C-68B484F0DD8B}" presName="connectorText" presStyleLbl="sibTrans1D1" presStyleIdx="2" presStyleCnt="4"/>
      <dgm:spPr/>
      <dgm:t>
        <a:bodyPr/>
        <a:lstStyle/>
        <a:p>
          <a:endParaRPr lang="en-US"/>
        </a:p>
      </dgm:t>
    </dgm:pt>
    <dgm:pt modelId="{11F2E718-04C3-4FC0-B3F4-52050875D7E2}" type="pres">
      <dgm:prSet presAssocID="{5BED11F3-AE49-4A0C-A995-9C0759F380F0}" presName="node" presStyleLbl="node1" presStyleIdx="3" presStyleCnt="5" custScaleX="105510" custScaleY="1796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D74907-6DDA-4B92-9804-9C000AAD8238}" type="pres">
      <dgm:prSet presAssocID="{B64E8671-D221-4D4B-B824-ACC175830460}" presName="sibTrans" presStyleLbl="sibTrans1D1" presStyleIdx="3" presStyleCnt="4"/>
      <dgm:spPr/>
      <dgm:t>
        <a:bodyPr/>
        <a:lstStyle/>
        <a:p>
          <a:endParaRPr lang="en-US"/>
        </a:p>
      </dgm:t>
    </dgm:pt>
    <dgm:pt modelId="{15645E6F-10CE-4207-864E-D1C937191BD1}" type="pres">
      <dgm:prSet presAssocID="{B64E8671-D221-4D4B-B824-ACC175830460}" presName="connectorText" presStyleLbl="sibTrans1D1" presStyleIdx="3" presStyleCnt="4"/>
      <dgm:spPr/>
      <dgm:t>
        <a:bodyPr/>
        <a:lstStyle/>
        <a:p>
          <a:endParaRPr lang="en-US"/>
        </a:p>
      </dgm:t>
    </dgm:pt>
    <dgm:pt modelId="{5EFA258B-E004-4A27-92E9-C3D1865C1D84}" type="pres">
      <dgm:prSet presAssocID="{A8F82A63-8D6D-41D9-B508-BE8F9FCF524A}" presName="node" presStyleLbl="node1" presStyleIdx="4" presStyleCnt="5" custScaleX="111895" custScaleY="1192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DF5E936-D0D6-4DF0-A548-56D68C3117E4}" type="presOf" srcId="{4DFB0DC4-A288-4763-A029-AF46AC278ACE}" destId="{4AF33D38-5156-422F-97BD-0F7DAD503A81}" srcOrd="0" destOrd="0" presId="urn:microsoft.com/office/officeart/2005/8/layout/bProcess3"/>
    <dgm:cxn modelId="{C312C44B-B11A-4CAD-BFC1-1592B2A7164B}" type="presOf" srcId="{F83924EB-031C-4E61-98DC-0EF3AABFAE90}" destId="{3F6D5D06-82E4-4DD4-B33E-CBF1DCF02DB6}" srcOrd="0" destOrd="0" presId="urn:microsoft.com/office/officeart/2005/8/layout/bProcess3"/>
    <dgm:cxn modelId="{AD9A1078-4B96-4BA6-B8BB-7B0A19C4B5BB}" type="presOf" srcId="{D90E05AC-1CCA-43E3-9F26-4986A8159615}" destId="{9BA28939-1D65-4EC4-B988-2EFF466ECDB2}" srcOrd="0" destOrd="0" presId="urn:microsoft.com/office/officeart/2005/8/layout/bProcess3"/>
    <dgm:cxn modelId="{179B4B1D-E84C-4997-A48D-0BBCD7733B32}" type="presOf" srcId="{387C570C-027F-429E-B2E4-D991F51ED77F}" destId="{2D1C55AB-8C57-4439-ADE6-210FA47A01F3}" srcOrd="0" destOrd="0" presId="urn:microsoft.com/office/officeart/2005/8/layout/bProcess3"/>
    <dgm:cxn modelId="{31913E7C-ABC3-4C2A-A90C-362C265D7863}" type="presOf" srcId="{F7B7F645-6E81-42EA-B4A0-50E2CC8B57FD}" destId="{B44D4783-62F1-40B3-8299-6769EB59EDFB}" srcOrd="0" destOrd="0" presId="urn:microsoft.com/office/officeart/2005/8/layout/bProcess3"/>
    <dgm:cxn modelId="{16147A62-E335-4D8B-9194-2B5E65F83471}" type="presOf" srcId="{B64E8671-D221-4D4B-B824-ACC175830460}" destId="{15645E6F-10CE-4207-864E-D1C937191BD1}" srcOrd="1" destOrd="0" presId="urn:microsoft.com/office/officeart/2005/8/layout/bProcess3"/>
    <dgm:cxn modelId="{7A199CAE-E050-436F-B741-94695D0DB6E8}" srcId="{D90E05AC-1CCA-43E3-9F26-4986A8159615}" destId="{4DFB0DC4-A288-4763-A029-AF46AC278ACE}" srcOrd="1" destOrd="0" parTransId="{07633EA1-8372-41D0-9494-235D7D079CC0}" sibTransId="{387C570C-027F-429E-B2E4-D991F51ED77F}"/>
    <dgm:cxn modelId="{A3EA1E3F-616C-4037-B787-B37D8B71ED60}" srcId="{D90E05AC-1CCA-43E3-9F26-4986A8159615}" destId="{A8F82A63-8D6D-41D9-B508-BE8F9FCF524A}" srcOrd="4" destOrd="0" parTransId="{675877DF-76BC-4989-B48E-620E8E8AB765}" sibTransId="{BB5B406D-BA47-46D2-B7D4-2FB1F5A67755}"/>
    <dgm:cxn modelId="{518BD61A-C633-43E9-8880-B3935574D182}" srcId="{D90E05AC-1CCA-43E3-9F26-4986A8159615}" destId="{5BED11F3-AE49-4A0C-A995-9C0759F380F0}" srcOrd="3" destOrd="0" parTransId="{AF82D0D0-4C34-4EDE-A9DE-48ABF8038B06}" sibTransId="{B64E8671-D221-4D4B-B824-ACC175830460}"/>
    <dgm:cxn modelId="{6D7BBF61-AAD0-4EEE-9056-8F4239BEADA7}" type="presOf" srcId="{49B9D320-BA4E-443A-A73A-0C01A1AC3AAF}" destId="{2EAAF7B5-9279-431D-8C7D-C21404FCEEFF}" srcOrd="0" destOrd="0" presId="urn:microsoft.com/office/officeart/2005/8/layout/bProcess3"/>
    <dgm:cxn modelId="{0FA196BA-F88E-43DA-AB37-76150670793F}" type="presOf" srcId="{5BED11F3-AE49-4A0C-A995-9C0759F380F0}" destId="{11F2E718-04C3-4FC0-B3F4-52050875D7E2}" srcOrd="0" destOrd="0" presId="urn:microsoft.com/office/officeart/2005/8/layout/bProcess3"/>
    <dgm:cxn modelId="{8239B8AC-EE73-4791-8146-D56FB40E3230}" srcId="{D90E05AC-1CCA-43E3-9F26-4986A8159615}" destId="{F7B7F645-6E81-42EA-B4A0-50E2CC8B57FD}" srcOrd="0" destOrd="0" parTransId="{A99057CD-0563-43A6-A8A4-931FEBB51969}" sibTransId="{49B9D320-BA4E-443A-A73A-0C01A1AC3AAF}"/>
    <dgm:cxn modelId="{582FBC0D-B877-4B33-A931-42E1A27916A5}" type="presOf" srcId="{0F14D838-0D44-4BF1-963C-68B484F0DD8B}" destId="{538445F2-7826-40A5-94E9-2994EBFE56FF}" srcOrd="0" destOrd="0" presId="urn:microsoft.com/office/officeart/2005/8/layout/bProcess3"/>
    <dgm:cxn modelId="{226DD471-9C33-4B18-95F8-47F4533D9771}" srcId="{D90E05AC-1CCA-43E3-9F26-4986A8159615}" destId="{F83924EB-031C-4E61-98DC-0EF3AABFAE90}" srcOrd="2" destOrd="0" parTransId="{EDAC0D6D-7F3E-4A2F-A4B6-248283C0F9CA}" sibTransId="{0F14D838-0D44-4BF1-963C-68B484F0DD8B}"/>
    <dgm:cxn modelId="{C03CD3C8-5A93-418C-867F-00A928A35C17}" type="presOf" srcId="{49B9D320-BA4E-443A-A73A-0C01A1AC3AAF}" destId="{AECD9300-BDEF-45B3-9E36-82A03654DD62}" srcOrd="1" destOrd="0" presId="urn:microsoft.com/office/officeart/2005/8/layout/bProcess3"/>
    <dgm:cxn modelId="{45B33E4E-8870-451D-8BEA-5C4D7B47A3EF}" type="presOf" srcId="{387C570C-027F-429E-B2E4-D991F51ED77F}" destId="{C5273C97-E2AC-4294-BC7A-E081BB8147DA}" srcOrd="1" destOrd="0" presId="urn:microsoft.com/office/officeart/2005/8/layout/bProcess3"/>
    <dgm:cxn modelId="{1B8868AD-3807-4A1E-8A79-107E825C4C79}" type="presOf" srcId="{0F14D838-0D44-4BF1-963C-68B484F0DD8B}" destId="{66EE37CE-5565-4B87-93DC-428B7B78E639}" srcOrd="1" destOrd="0" presId="urn:microsoft.com/office/officeart/2005/8/layout/bProcess3"/>
    <dgm:cxn modelId="{80E7BB27-6F38-4F4B-A2B8-22A951EEE4B4}" type="presOf" srcId="{B64E8671-D221-4D4B-B824-ACC175830460}" destId="{92D74907-6DDA-4B92-9804-9C000AAD8238}" srcOrd="0" destOrd="0" presId="urn:microsoft.com/office/officeart/2005/8/layout/bProcess3"/>
    <dgm:cxn modelId="{8B9ECF4B-A929-4754-B9A4-2A1CF0F7D4CC}" type="presOf" srcId="{A8F82A63-8D6D-41D9-B508-BE8F9FCF524A}" destId="{5EFA258B-E004-4A27-92E9-C3D1865C1D84}" srcOrd="0" destOrd="0" presId="urn:microsoft.com/office/officeart/2005/8/layout/bProcess3"/>
    <dgm:cxn modelId="{F8768B4F-B09E-4ADF-BF68-EC24EA280E64}" type="presParOf" srcId="{9BA28939-1D65-4EC4-B988-2EFF466ECDB2}" destId="{B44D4783-62F1-40B3-8299-6769EB59EDFB}" srcOrd="0" destOrd="0" presId="urn:microsoft.com/office/officeart/2005/8/layout/bProcess3"/>
    <dgm:cxn modelId="{E4DAB1C6-C828-4738-8130-082A42D5B821}" type="presParOf" srcId="{9BA28939-1D65-4EC4-B988-2EFF466ECDB2}" destId="{2EAAF7B5-9279-431D-8C7D-C21404FCEEFF}" srcOrd="1" destOrd="0" presId="urn:microsoft.com/office/officeart/2005/8/layout/bProcess3"/>
    <dgm:cxn modelId="{383BC109-9FED-475D-83EA-E0D1D6AD1E53}" type="presParOf" srcId="{2EAAF7B5-9279-431D-8C7D-C21404FCEEFF}" destId="{AECD9300-BDEF-45B3-9E36-82A03654DD62}" srcOrd="0" destOrd="0" presId="urn:microsoft.com/office/officeart/2005/8/layout/bProcess3"/>
    <dgm:cxn modelId="{65AAF1AE-3930-4833-9225-5172226FA7CF}" type="presParOf" srcId="{9BA28939-1D65-4EC4-B988-2EFF466ECDB2}" destId="{4AF33D38-5156-422F-97BD-0F7DAD503A81}" srcOrd="2" destOrd="0" presId="urn:microsoft.com/office/officeart/2005/8/layout/bProcess3"/>
    <dgm:cxn modelId="{574D2DEB-ABB8-453F-9E38-CE9D336B6C59}" type="presParOf" srcId="{9BA28939-1D65-4EC4-B988-2EFF466ECDB2}" destId="{2D1C55AB-8C57-4439-ADE6-210FA47A01F3}" srcOrd="3" destOrd="0" presId="urn:microsoft.com/office/officeart/2005/8/layout/bProcess3"/>
    <dgm:cxn modelId="{45FF87F5-4AF0-425C-8FA1-9476735162BF}" type="presParOf" srcId="{2D1C55AB-8C57-4439-ADE6-210FA47A01F3}" destId="{C5273C97-E2AC-4294-BC7A-E081BB8147DA}" srcOrd="0" destOrd="0" presId="urn:microsoft.com/office/officeart/2005/8/layout/bProcess3"/>
    <dgm:cxn modelId="{EF2C2195-AC0F-4911-BF0F-83B13837CEB5}" type="presParOf" srcId="{9BA28939-1D65-4EC4-B988-2EFF466ECDB2}" destId="{3F6D5D06-82E4-4DD4-B33E-CBF1DCF02DB6}" srcOrd="4" destOrd="0" presId="urn:microsoft.com/office/officeart/2005/8/layout/bProcess3"/>
    <dgm:cxn modelId="{150BE366-8D98-43EF-877A-8E94415782CF}" type="presParOf" srcId="{9BA28939-1D65-4EC4-B988-2EFF466ECDB2}" destId="{538445F2-7826-40A5-94E9-2994EBFE56FF}" srcOrd="5" destOrd="0" presId="urn:microsoft.com/office/officeart/2005/8/layout/bProcess3"/>
    <dgm:cxn modelId="{273DBB30-330C-42AB-9961-AC2AA5BAD626}" type="presParOf" srcId="{538445F2-7826-40A5-94E9-2994EBFE56FF}" destId="{66EE37CE-5565-4B87-93DC-428B7B78E639}" srcOrd="0" destOrd="0" presId="urn:microsoft.com/office/officeart/2005/8/layout/bProcess3"/>
    <dgm:cxn modelId="{8864FED6-04B4-4990-BE04-136944810999}" type="presParOf" srcId="{9BA28939-1D65-4EC4-B988-2EFF466ECDB2}" destId="{11F2E718-04C3-4FC0-B3F4-52050875D7E2}" srcOrd="6" destOrd="0" presId="urn:microsoft.com/office/officeart/2005/8/layout/bProcess3"/>
    <dgm:cxn modelId="{D260002D-3D1F-4BC3-A7E5-2362319BB7EF}" type="presParOf" srcId="{9BA28939-1D65-4EC4-B988-2EFF466ECDB2}" destId="{92D74907-6DDA-4B92-9804-9C000AAD8238}" srcOrd="7" destOrd="0" presId="urn:microsoft.com/office/officeart/2005/8/layout/bProcess3"/>
    <dgm:cxn modelId="{B5698D9C-605E-4929-B224-C56B9998BECF}" type="presParOf" srcId="{92D74907-6DDA-4B92-9804-9C000AAD8238}" destId="{15645E6F-10CE-4207-864E-D1C937191BD1}" srcOrd="0" destOrd="0" presId="urn:microsoft.com/office/officeart/2005/8/layout/bProcess3"/>
    <dgm:cxn modelId="{D72F7B53-1910-43DA-BBC8-6654A104177A}" type="presParOf" srcId="{9BA28939-1D65-4EC4-B988-2EFF466ECDB2}" destId="{5EFA258B-E004-4A27-92E9-C3D1865C1D84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AAF7B5-9279-431D-8C7D-C21404FCEEFF}">
      <dsp:nvSpPr>
        <dsp:cNvPr id="0" name=""/>
        <dsp:cNvSpPr/>
      </dsp:nvSpPr>
      <dsp:spPr>
        <a:xfrm>
          <a:off x="2812698" y="1160720"/>
          <a:ext cx="5617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61719" y="45720"/>
              </a:lnTo>
            </a:path>
          </a:pathLst>
        </a:custGeom>
        <a:noFill/>
        <a:ln w="317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078750" y="1203476"/>
        <a:ext cx="29615" cy="5928"/>
      </dsp:txXfrm>
    </dsp:sp>
    <dsp:sp modelId="{B44D4783-62F1-40B3-8299-6769EB59EDFB}">
      <dsp:nvSpPr>
        <dsp:cNvPr id="0" name=""/>
        <dsp:cNvSpPr/>
      </dsp:nvSpPr>
      <dsp:spPr>
        <a:xfrm>
          <a:off x="6131" y="152395"/>
          <a:ext cx="2808366" cy="2108090"/>
        </a:xfrm>
        <a:prstGeom prst="rect">
          <a:avLst/>
        </a:prstGeom>
        <a:noFill/>
        <a:ln w="317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n w="3175">
                <a:noFill/>
              </a:ln>
              <a:solidFill>
                <a:sysClr val="windowText" lastClr="000000"/>
              </a:solidFill>
            </a:rPr>
            <a:t>Step 1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Food Handler (FH) visits one of the following clinics for health examination: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Pacific Medical Center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Marianas Medical Center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Medical Associates of the Pacific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Saipan Health Clinic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Kagman Health Clinic</a:t>
          </a:r>
          <a:endParaRPr lang="en-US" sz="1200" kern="1200">
            <a:ln w="3175">
              <a:noFill/>
            </a:ln>
            <a:solidFill>
              <a:sysClr val="windowText" lastClr="000000"/>
            </a:solidFill>
          </a:endParaRP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>
            <a:ln w="3175">
              <a:noFill/>
            </a:ln>
            <a:solidFill>
              <a:sysClr val="windowText" lastClr="000000"/>
            </a:solidFill>
          </a:endParaRPr>
        </a:p>
      </dsp:txBody>
      <dsp:txXfrm>
        <a:off x="6131" y="152395"/>
        <a:ext cx="2808366" cy="2108090"/>
      </dsp:txXfrm>
    </dsp:sp>
    <dsp:sp modelId="{2D1C55AB-8C57-4439-ADE6-210FA47A01F3}">
      <dsp:nvSpPr>
        <dsp:cNvPr id="0" name=""/>
        <dsp:cNvSpPr/>
      </dsp:nvSpPr>
      <dsp:spPr>
        <a:xfrm>
          <a:off x="6018511" y="1160720"/>
          <a:ext cx="5617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61719" y="45720"/>
              </a:lnTo>
            </a:path>
          </a:pathLst>
        </a:custGeom>
        <a:noFill/>
        <a:ln w="317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6284563" y="1203476"/>
        <a:ext cx="29615" cy="5928"/>
      </dsp:txXfrm>
    </dsp:sp>
    <dsp:sp modelId="{4AF33D38-5156-422F-97BD-0F7DAD503A81}">
      <dsp:nvSpPr>
        <dsp:cNvPr id="0" name=""/>
        <dsp:cNvSpPr/>
      </dsp:nvSpPr>
      <dsp:spPr>
        <a:xfrm>
          <a:off x="3406818" y="370783"/>
          <a:ext cx="2613493" cy="1671314"/>
        </a:xfrm>
        <a:prstGeom prst="rect">
          <a:avLst/>
        </a:prstGeom>
        <a:noFill/>
        <a:ln w="317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n w="3175">
                <a:noFill/>
              </a:ln>
              <a:solidFill>
                <a:sysClr val="windowText" lastClr="000000"/>
              </a:solidFill>
            </a:rPr>
            <a:t>Step 2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FH presents two forms of picture ID to clinician.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Clinician will give FH a </a:t>
          </a:r>
          <a:r>
            <a:rPr lang="en-US" sz="1200" i="1" kern="1200">
              <a:ln w="3175">
                <a:noFill/>
              </a:ln>
              <a:solidFill>
                <a:sysClr val="windowText" lastClr="000000"/>
              </a:solidFill>
            </a:rPr>
            <a:t>Food Handler's Certificate Application.</a:t>
          </a:r>
        </a:p>
      </dsp:txBody>
      <dsp:txXfrm>
        <a:off x="3406818" y="370783"/>
        <a:ext cx="2613493" cy="1671314"/>
      </dsp:txXfrm>
    </dsp:sp>
    <dsp:sp modelId="{538445F2-7826-40A5-94E9-2994EBFE56FF}">
      <dsp:nvSpPr>
        <dsp:cNvPr id="0" name=""/>
        <dsp:cNvSpPr/>
      </dsp:nvSpPr>
      <dsp:spPr>
        <a:xfrm>
          <a:off x="1364732" y="2031389"/>
          <a:ext cx="6610529" cy="789015"/>
        </a:xfrm>
        <a:custGeom>
          <a:avLst/>
          <a:gdLst/>
          <a:ahLst/>
          <a:cxnLst/>
          <a:rect l="0" t="0" r="0" b="0"/>
          <a:pathLst>
            <a:path>
              <a:moveTo>
                <a:pt x="6610529" y="0"/>
              </a:moveTo>
              <a:lnTo>
                <a:pt x="6610529" y="411607"/>
              </a:lnTo>
              <a:lnTo>
                <a:pt x="0" y="411607"/>
              </a:lnTo>
              <a:lnTo>
                <a:pt x="0" y="789015"/>
              </a:lnTo>
            </a:path>
          </a:pathLst>
        </a:custGeom>
        <a:noFill/>
        <a:ln w="317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503468" y="2422933"/>
        <a:ext cx="333057" cy="5928"/>
      </dsp:txXfrm>
    </dsp:sp>
    <dsp:sp modelId="{3F6D5D06-82E4-4DD4-B33E-CBF1DCF02DB6}">
      <dsp:nvSpPr>
        <dsp:cNvPr id="0" name=""/>
        <dsp:cNvSpPr/>
      </dsp:nvSpPr>
      <dsp:spPr>
        <a:xfrm>
          <a:off x="6612631" y="379691"/>
          <a:ext cx="2725261" cy="1653498"/>
        </a:xfrm>
        <a:prstGeom prst="rect">
          <a:avLst/>
        </a:prstGeom>
        <a:noFill/>
        <a:ln w="317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n w="3175">
                <a:noFill/>
              </a:ln>
              <a:solidFill>
                <a:sysClr val="windowText" lastClr="000000"/>
              </a:solidFill>
            </a:rPr>
            <a:t>Step 3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- FH finishes health screening examination.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-FH fills out the Application and </a:t>
          </a: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KEEPS IT!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- FH calls BEH office at 664-4870/2 to schedule for the workshop.</a:t>
          </a:r>
        </a:p>
      </dsp:txBody>
      <dsp:txXfrm>
        <a:off x="6612631" y="379691"/>
        <a:ext cx="2725261" cy="1653498"/>
      </dsp:txXfrm>
    </dsp:sp>
    <dsp:sp modelId="{92D74907-6DDA-4B92-9804-9C000AAD8238}">
      <dsp:nvSpPr>
        <dsp:cNvPr id="0" name=""/>
        <dsp:cNvSpPr/>
      </dsp:nvSpPr>
      <dsp:spPr>
        <a:xfrm>
          <a:off x="2721532" y="4195322"/>
          <a:ext cx="5617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61719" y="45720"/>
              </a:lnTo>
            </a:path>
          </a:pathLst>
        </a:custGeom>
        <a:noFill/>
        <a:ln w="31750" cap="flat" cmpd="sng" algn="ctr">
          <a:solidFill>
            <a:scrgbClr r="0" g="0" b="0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87584" y="4238078"/>
        <a:ext cx="29615" cy="5928"/>
      </dsp:txXfrm>
    </dsp:sp>
    <dsp:sp modelId="{11F2E718-04C3-4FC0-B3F4-52050875D7E2}">
      <dsp:nvSpPr>
        <dsp:cNvPr id="0" name=""/>
        <dsp:cNvSpPr/>
      </dsp:nvSpPr>
      <dsp:spPr>
        <a:xfrm>
          <a:off x="6131" y="2852805"/>
          <a:ext cx="2717201" cy="2776474"/>
        </a:xfrm>
        <a:prstGeom prst="rect">
          <a:avLst/>
        </a:prstGeom>
        <a:noFill/>
        <a:ln w="317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n w="3175">
                <a:noFill/>
              </a:ln>
              <a:solidFill>
                <a:sysClr val="windowText" lastClr="000000"/>
              </a:solidFill>
            </a:rPr>
            <a:t>Step 4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FH brings the following to the workshop held at the BEH office in Upper Navy Hill.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OR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Complete online ServeSafe Food Safety Training.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1. An original picture ID;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2. A completed Application or ServSafe Certificate of Completion.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3. $35.00 for the Certificate Fee ($15.00 per duplicate)</a:t>
          </a:r>
        </a:p>
      </dsp:txBody>
      <dsp:txXfrm>
        <a:off x="6131" y="2852805"/>
        <a:ext cx="2717201" cy="2776474"/>
      </dsp:txXfrm>
    </dsp:sp>
    <dsp:sp modelId="{5EFA258B-E004-4A27-92E9-C3D1865C1D84}">
      <dsp:nvSpPr>
        <dsp:cNvPr id="0" name=""/>
        <dsp:cNvSpPr/>
      </dsp:nvSpPr>
      <dsp:spPr>
        <a:xfrm>
          <a:off x="3315652" y="3319751"/>
          <a:ext cx="2881634" cy="1842582"/>
        </a:xfrm>
        <a:prstGeom prst="rect">
          <a:avLst/>
        </a:prstGeom>
        <a:noFill/>
        <a:ln w="317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n w="3175">
                <a:noFill/>
              </a:ln>
              <a:solidFill>
                <a:sysClr val="windowText" lastClr="000000"/>
              </a:solidFill>
            </a:rPr>
            <a:t>Step 5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If FH is healthy and;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Completes the Food Handler's Workshop/ ServSafe Training, and;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n w="3175">
                <a:noFill/>
              </a:ln>
              <a:solidFill>
                <a:sysClr val="windowText" lastClr="000000"/>
              </a:solidFill>
            </a:rPr>
            <a:t>Has paid for the Food Handler's Certtificate Fee,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n w="3175">
                <a:noFill/>
              </a:ln>
              <a:solidFill>
                <a:sysClr val="windowText" lastClr="000000"/>
              </a:solidFill>
            </a:rPr>
            <a:t>They will receive a Food Handler's Certificate, which is valid for one (1) year from the date of clinical exam.</a:t>
          </a:r>
          <a:endParaRPr lang="en-US" sz="1200" kern="1200">
            <a:ln w="3175">
              <a:noFill/>
            </a:ln>
            <a:solidFill>
              <a:sysClr val="windowText" lastClr="000000"/>
            </a:solidFill>
          </a:endParaRPr>
        </a:p>
      </dsp:txBody>
      <dsp:txXfrm>
        <a:off x="3315652" y="3319751"/>
        <a:ext cx="2881634" cy="1842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2018-02-07T00:33:00Z</cp:lastPrinted>
  <dcterms:created xsi:type="dcterms:W3CDTF">2018-02-06T23:05:00Z</dcterms:created>
  <dcterms:modified xsi:type="dcterms:W3CDTF">2019-08-11T23:28:00Z</dcterms:modified>
</cp:coreProperties>
</file>